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6B" w:rsidRPr="00F07148" w:rsidRDefault="0017776B" w:rsidP="00177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148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7776B" w:rsidRPr="009D03B5" w:rsidRDefault="0017776B" w:rsidP="001777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776B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</w:p>
    <w:p w:rsidR="0017776B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</w:p>
    <w:p w:rsidR="0017776B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</w:p>
    <w:p w:rsidR="0017776B" w:rsidRPr="005F70E8" w:rsidRDefault="0017776B" w:rsidP="0017776B">
      <w:pPr>
        <w:rPr>
          <w:rFonts w:ascii="Times New Roman" w:hAnsi="Times New Roman" w:cs="Times New Roman"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F70E8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F70E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7776B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</w:p>
    <w:p w:rsidR="0017776B" w:rsidRPr="005F70E8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17776B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</w:p>
    <w:p w:rsidR="0017776B" w:rsidRPr="005F70E8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5F70E8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7776B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</w:p>
    <w:p w:rsidR="0017776B" w:rsidRPr="005F70E8" w:rsidRDefault="0017776B" w:rsidP="0017776B">
      <w:pPr>
        <w:rPr>
          <w:rFonts w:ascii="Times New Roman" w:hAnsi="Times New Roman" w:cs="Times New Roman"/>
          <w:i/>
          <w:sz w:val="24"/>
          <w:szCs w:val="24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03</w:t>
      </w:r>
      <w:r w:rsidRPr="005F70E8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5F70E8">
        <w:rPr>
          <w:rFonts w:ascii="Times New Roman" w:hAnsi="Times New Roman" w:cs="Times New Roman"/>
          <w:i/>
          <w:sz w:val="24"/>
          <w:szCs w:val="24"/>
        </w:rPr>
        <w:t>.20</w:t>
      </w:r>
    </w:p>
    <w:p w:rsidR="0017776B" w:rsidRDefault="0017776B" w:rsidP="0017776B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17776B" w:rsidRDefault="0017776B" w:rsidP="0017776B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0E8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F70E8">
        <w:rPr>
          <w:rFonts w:ascii="Times New Roman" w:hAnsi="Times New Roman" w:cs="Times New Roman"/>
          <w:sz w:val="24"/>
          <w:szCs w:val="24"/>
        </w:rPr>
        <w:t xml:space="preserve"> </w:t>
      </w:r>
      <w:r w:rsidRPr="00777541">
        <w:rPr>
          <w:sz w:val="24"/>
          <w:szCs w:val="24"/>
        </w:rPr>
        <w:t xml:space="preserve">- </w:t>
      </w:r>
      <w:r w:rsidRPr="00177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№5 Изменения в бухгалтерском балансе под влиянием хозяйственных операций</w:t>
      </w:r>
    </w:p>
    <w:p w:rsidR="0017776B" w:rsidRPr="00A520A5" w:rsidRDefault="0017776B" w:rsidP="0017776B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76B" w:rsidRDefault="0017776B" w:rsidP="0017776B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410FD0">
        <w:rPr>
          <w:b w:val="0"/>
        </w:rPr>
        <w:t xml:space="preserve">Цель: </w:t>
      </w:r>
      <w:r w:rsidRPr="0017776B">
        <w:rPr>
          <w:b w:val="0"/>
          <w:sz w:val="24"/>
        </w:rPr>
        <w:t xml:space="preserve">повторить основные положения по теме «Бухгалтерский баланс» по вопросу: влияние хозяйственных операций на состояние баланса; закрепить </w:t>
      </w:r>
      <w:r w:rsidRPr="0017776B">
        <w:rPr>
          <w:rFonts w:eastAsia="Calibri"/>
          <w:b w:val="0"/>
          <w:sz w:val="24"/>
        </w:rPr>
        <w:t xml:space="preserve">формирование навыков определения: типа  изменения бухгалтерского баланса под влиянием хозяйственных операций,  статей баланса, приходящих в движение под влиянием хозяйственных </w:t>
      </w:r>
      <w:proofErr w:type="spellStart"/>
      <w:r w:rsidRPr="0017776B">
        <w:rPr>
          <w:rFonts w:eastAsia="Calibri"/>
          <w:b w:val="0"/>
          <w:sz w:val="24"/>
        </w:rPr>
        <w:t>операций</w:t>
      </w:r>
      <w:r>
        <w:rPr>
          <w:rStyle w:val="a3"/>
          <w:color w:val="424242"/>
          <w:sz w:val="24"/>
          <w:szCs w:val="24"/>
        </w:rPr>
        <w:t>формирование</w:t>
      </w:r>
      <w:proofErr w:type="spellEnd"/>
      <w:r>
        <w:rPr>
          <w:rStyle w:val="a3"/>
          <w:color w:val="424242"/>
          <w:sz w:val="24"/>
          <w:szCs w:val="24"/>
        </w:rPr>
        <w:t xml:space="preserve"> навыков составления баланса предприятия</w:t>
      </w:r>
      <w:r w:rsidRPr="00AD5BA3">
        <w:rPr>
          <w:rStyle w:val="a3"/>
          <w:color w:val="424242"/>
          <w:sz w:val="24"/>
          <w:szCs w:val="24"/>
        </w:rPr>
        <w:t xml:space="preserve"> </w:t>
      </w:r>
    </w:p>
    <w:p w:rsidR="0017776B" w:rsidRPr="0094129F" w:rsidRDefault="0017776B" w:rsidP="0017776B">
      <w:pPr>
        <w:rPr>
          <w:sz w:val="28"/>
          <w:szCs w:val="28"/>
        </w:rPr>
      </w:pPr>
    </w:p>
    <w:p w:rsidR="0017776B" w:rsidRPr="003741E8" w:rsidRDefault="0017776B" w:rsidP="0017776B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17776B" w:rsidRPr="003741E8" w:rsidRDefault="0017776B" w:rsidP="0017776B">
      <w:pPr>
        <w:rPr>
          <w:b/>
        </w:rPr>
      </w:pPr>
    </w:p>
    <w:p w:rsidR="0017776B" w:rsidRPr="0094129F" w:rsidRDefault="0017776B" w:rsidP="0017776B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5"/>
        <w:tblW w:w="0" w:type="auto"/>
        <w:tblLayout w:type="fixed"/>
        <w:tblLook w:val="04A0"/>
      </w:tblPr>
      <w:tblGrid>
        <w:gridCol w:w="1572"/>
        <w:gridCol w:w="903"/>
        <w:gridCol w:w="6422"/>
        <w:gridCol w:w="1241"/>
      </w:tblGrid>
      <w:tr w:rsidR="0017776B" w:rsidRPr="0094129F" w:rsidTr="00082928">
        <w:tc>
          <w:tcPr>
            <w:tcW w:w="1572" w:type="dxa"/>
          </w:tcPr>
          <w:p w:rsidR="0017776B" w:rsidRPr="003741E8" w:rsidRDefault="0017776B" w:rsidP="00645013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903" w:type="dxa"/>
          </w:tcPr>
          <w:p w:rsidR="0017776B" w:rsidRPr="003741E8" w:rsidRDefault="0017776B" w:rsidP="00645013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6422" w:type="dxa"/>
          </w:tcPr>
          <w:p w:rsidR="0017776B" w:rsidRPr="003741E8" w:rsidRDefault="0017776B" w:rsidP="00645013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</w:tcPr>
          <w:p w:rsidR="0017776B" w:rsidRPr="003741E8" w:rsidRDefault="0017776B" w:rsidP="00645013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17776B" w:rsidRPr="0094129F" w:rsidTr="00082928">
        <w:trPr>
          <w:trHeight w:val="2374"/>
        </w:trPr>
        <w:tc>
          <w:tcPr>
            <w:tcW w:w="1572" w:type="dxa"/>
          </w:tcPr>
          <w:p w:rsidR="0017776B" w:rsidRPr="00AD5BA3" w:rsidRDefault="0017776B" w:rsidP="00177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тип хозяйственных операций,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оказывающие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влияние на баланс</w:t>
            </w:r>
          </w:p>
        </w:tc>
        <w:tc>
          <w:tcPr>
            <w:tcW w:w="903" w:type="dxa"/>
            <w:textDirection w:val="btLr"/>
          </w:tcPr>
          <w:p w:rsidR="0017776B" w:rsidRPr="0094129F" w:rsidRDefault="0017776B" w:rsidP="00645013">
            <w:pPr>
              <w:ind w:left="113" w:right="113"/>
            </w:pPr>
          </w:p>
        </w:tc>
        <w:tc>
          <w:tcPr>
            <w:tcW w:w="6422" w:type="dxa"/>
          </w:tcPr>
          <w:p w:rsidR="0017776B" w:rsidRDefault="0017776B" w:rsidP="0064501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заданием</w:t>
            </w:r>
          </w:p>
          <w:p w:rsidR="0017776B" w:rsidRDefault="0017776B" w:rsidP="001777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исходные данные</w:t>
            </w:r>
          </w:p>
          <w:p w:rsidR="0017776B" w:rsidRDefault="0017776B" w:rsidP="001777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7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Заполнить таблицу «</w:t>
            </w:r>
            <w:r w:rsidRPr="0017776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Изменения в бухгалтерском балансе под влиянием хозяйственных операций</w:t>
            </w:r>
            <w:r w:rsidRPr="001777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tbl>
            <w:tblPr>
              <w:tblStyle w:val="a5"/>
              <w:tblW w:w="6535" w:type="dxa"/>
              <w:tblLayout w:type="fixed"/>
              <w:tblLook w:val="04A0"/>
            </w:tblPr>
            <w:tblGrid>
              <w:gridCol w:w="473"/>
              <w:gridCol w:w="2491"/>
              <w:gridCol w:w="577"/>
              <w:gridCol w:w="567"/>
              <w:gridCol w:w="709"/>
              <w:gridCol w:w="589"/>
              <w:gridCol w:w="1129"/>
            </w:tblGrid>
            <w:tr w:rsidR="0017776B" w:rsidRPr="00D7633F" w:rsidTr="00082928">
              <w:trPr>
                <w:trHeight w:val="543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24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Содержание </w:t>
                  </w:r>
                </w:p>
                <w:p w:rsidR="0017776B" w:rsidRPr="00D7633F" w:rsidRDefault="0017776B" w:rsidP="006450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хозяйственной операции</w:t>
                  </w:r>
                </w:p>
              </w:tc>
              <w:tc>
                <w:tcPr>
                  <w:tcW w:w="24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Изменения в бух балансе</w:t>
                  </w:r>
                </w:p>
              </w:tc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Тип </w:t>
                  </w:r>
                  <w:proofErr w:type="spellStart"/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</w:t>
                  </w:r>
                  <w:proofErr w:type="spellEnd"/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нения</w:t>
                  </w:r>
                </w:p>
              </w:tc>
            </w:tr>
            <w:tr w:rsidR="0017776B" w:rsidRPr="00D7633F" w:rsidTr="00082928">
              <w:trPr>
                <w:trHeight w:val="145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776B" w:rsidRPr="00D7633F" w:rsidRDefault="0017776B" w:rsidP="00645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776B" w:rsidRPr="00D7633F" w:rsidRDefault="0017776B" w:rsidP="00645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082928" w:rsidP="00645013">
                  <w:pPr>
                    <w:ind w:lef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0CB2">
                    <w:rPr>
                      <w:rFonts w:ascii="Arial" w:hAnsi="Arial"/>
                      <w:sz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26" type="#_x0000_t32" style="position:absolute;left:0;text-align:left;margin-left:43pt;margin-top:8.95pt;width:0;height:14.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      <v:stroke endarrow="open"/>
                      </v:shape>
                    </w:pict>
                  </w:r>
                  <w:r w:rsidR="0017776B"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</w:t>
                  </w:r>
                  <w:proofErr w:type="gramStart"/>
                  <w:r w:rsidR="0017776B"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в(</w:t>
                  </w:r>
                  <w:proofErr w:type="spellStart"/>
                  <w:proofErr w:type="gramEnd"/>
                  <w:r w:rsidR="0017776B"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spellEnd"/>
                  <w:r w:rsidR="0017776B"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ind w:left="-108" w:right="-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Пасси</w:t>
                  </w:r>
                  <w:proofErr w:type="gramStart"/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в(</w:t>
                  </w:r>
                  <w:proofErr w:type="spellStart"/>
                  <w:proofErr w:type="gramEnd"/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spellEnd"/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1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776B" w:rsidRPr="00D7633F" w:rsidRDefault="0017776B" w:rsidP="00645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776B" w:rsidRPr="00D7633F" w:rsidTr="00082928">
              <w:trPr>
                <w:trHeight w:val="321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776B" w:rsidRPr="00D7633F" w:rsidRDefault="0017776B" w:rsidP="00645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776B" w:rsidRPr="00D7633F" w:rsidRDefault="0017776B" w:rsidP="00645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0CB2">
                    <w:rPr>
                      <w:rFonts w:ascii="Arial" w:hAnsi="Arial"/>
                      <w:sz w:val="24"/>
                    </w:rPr>
                    <w:pict>
                      <v:shape id="Прямая со стрелкой 1" o:spid="_x0000_s1029" type="#_x0000_t32" style="position:absolute;left:0;text-align:left;margin-left:7.65pt;margin-top:.55pt;width:0;height:12.75pt;flip:y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      <v:stroke endarrow="open"/>
                      </v:shape>
                    </w:pic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0CB2">
                    <w:rPr>
                      <w:rFonts w:ascii="Arial" w:hAnsi="Arial"/>
                      <w:sz w:val="24"/>
                    </w:rPr>
                    <w:pict>
                      <v:shape id="Прямая со стрелкой 2" o:spid="_x0000_s1028" type="#_x0000_t32" style="position:absolute;left:0;text-align:left;margin-left:9.45pt;margin-top:.55pt;width:0;height:12.75pt;flip:y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      <v:stroke endarrow="open"/>
                      </v:shape>
                    </w:pic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10CB2">
                    <w:rPr>
                      <w:rFonts w:ascii="Arial" w:hAnsi="Arial"/>
                      <w:sz w:val="24"/>
                    </w:rPr>
                    <w:pict>
                      <v:shape id="Прямая со стрелкой 4" o:spid="_x0000_s1027" type="#_x0000_t32" style="position:absolute;left:0;text-align:left;margin-left:10.35pt;margin-top:.55pt;width:0;height:14.2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      <v:stroke endarrow="open"/>
                      </v:shape>
                    </w:pict>
                  </w:r>
                </w:p>
              </w:tc>
              <w:tc>
                <w:tcPr>
                  <w:tcW w:w="11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776B" w:rsidRPr="00D7633F" w:rsidRDefault="0017776B" w:rsidP="006450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776B" w:rsidRPr="00D7633F" w:rsidTr="00082928">
              <w:trPr>
                <w:trHeight w:val="286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776B" w:rsidRPr="00D7633F" w:rsidTr="00082928">
              <w:trPr>
                <w:trHeight w:val="271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776B" w:rsidRPr="00D7633F" w:rsidTr="00082928">
              <w:trPr>
                <w:trHeight w:val="271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7776B" w:rsidRPr="00D7633F" w:rsidTr="00082928">
              <w:trPr>
                <w:trHeight w:val="271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63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776B" w:rsidRPr="00D7633F" w:rsidRDefault="0017776B" w:rsidP="0064501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7776B" w:rsidRPr="0017776B" w:rsidRDefault="0017776B" w:rsidP="0017776B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7776B" w:rsidRPr="0094129F" w:rsidRDefault="0017776B" w:rsidP="00645013"/>
        </w:tc>
      </w:tr>
    </w:tbl>
    <w:p w:rsidR="0017776B" w:rsidRPr="0094129F" w:rsidRDefault="0017776B" w:rsidP="0017776B">
      <w:pPr>
        <w:rPr>
          <w:b/>
          <w:sz w:val="28"/>
          <w:szCs w:val="28"/>
        </w:rPr>
      </w:pPr>
    </w:p>
    <w:p w:rsidR="0017776B" w:rsidRPr="00E7645A" w:rsidRDefault="0017776B" w:rsidP="0017776B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06.10.20 </w:t>
      </w:r>
    </w:p>
    <w:p w:rsidR="000E5821" w:rsidRPr="0017776B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17776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5E67E40"/>
    <w:multiLevelType w:val="multilevel"/>
    <w:tmpl w:val="438C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776B"/>
    <w:rsid w:val="00082928"/>
    <w:rsid w:val="000E5821"/>
    <w:rsid w:val="00173EFF"/>
    <w:rsid w:val="0017776B"/>
    <w:rsid w:val="00190430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2"/>
        <o:r id="V:Rule3" type="connector" idref="#Прямая со стрелкой 1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6B"/>
  </w:style>
  <w:style w:type="paragraph" w:styleId="3">
    <w:name w:val="heading 3"/>
    <w:basedOn w:val="a"/>
    <w:link w:val="30"/>
    <w:uiPriority w:val="9"/>
    <w:qFormat/>
    <w:rsid w:val="0017776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77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7776B"/>
    <w:rPr>
      <w:b/>
      <w:bCs/>
    </w:rPr>
  </w:style>
  <w:style w:type="paragraph" w:styleId="a4">
    <w:name w:val="List Paragraph"/>
    <w:basedOn w:val="a"/>
    <w:uiPriority w:val="34"/>
    <w:qFormat/>
    <w:rsid w:val="0017776B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59"/>
    <w:rsid w:val="00177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2020-10-02T19:20:00Z</dcterms:created>
  <dcterms:modified xsi:type="dcterms:W3CDTF">2020-10-02T19:32:00Z</dcterms:modified>
</cp:coreProperties>
</file>